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D0" w:rsidRPr="00E541F5" w:rsidRDefault="00377CD0" w:rsidP="00377CD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  <w:r w:rsidRPr="00E541F5">
        <w:rPr>
          <w:rStyle w:val="c2"/>
          <w:b/>
          <w:color w:val="000000"/>
          <w:sz w:val="32"/>
          <w:szCs w:val="32"/>
        </w:rPr>
        <w:t>«Детям о природе»</w:t>
      </w:r>
    </w:p>
    <w:p w:rsidR="00377CD0" w:rsidRPr="00377CD0" w:rsidRDefault="00377CD0" w:rsidP="00377CD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40"/>
          <w:szCs w:val="40"/>
        </w:rPr>
      </w:pPr>
    </w:p>
    <w:p w:rsidR="00377CD0" w:rsidRDefault="00377CD0" w:rsidP="00E615F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E541F5">
        <w:rPr>
          <w:rStyle w:val="c2"/>
          <w:b/>
          <w:i/>
          <w:color w:val="000000"/>
          <w:sz w:val="28"/>
          <w:szCs w:val="28"/>
        </w:rPr>
        <w:t>Беседуйте с детьми о природе.</w:t>
      </w:r>
    </w:p>
    <w:p w:rsidR="00E541F5" w:rsidRPr="00E541F5" w:rsidRDefault="00E541F5" w:rsidP="00E615FE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•Объясните детям необходимость бережного отношения к первозданной чистоте природы ради блага всего живого на Земле.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•Необходимо привлечь их внимание к тому; что хозяйственная деятельность людей влияет на качество воды, воздуха.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•Необходимо показать, что природа – основной источник достатка и благополучия людей, что человек не может сделать материалы лучше тех, что созданы природой.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•Приучайте детей не рвать без необходимости цветы, не ломать кустарники, не портить деревья.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•Учить детей бережно относиться к насекомым, птицам, животным.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•Систематически объясняйте детям взаимосвязь природы и человека. Учите замечать красоту окружающей природы.</w:t>
      </w:r>
    </w:p>
    <w:p w:rsidR="00377CD0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•Воспитывайте бережное отношение к хлебу и другим продуктам, к воде и электроэнергии.</w:t>
      </w:r>
    </w:p>
    <w:p w:rsidR="00E541F5" w:rsidRPr="00E541F5" w:rsidRDefault="00E541F5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77CD0" w:rsidRDefault="00377CD0" w:rsidP="00377CD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E541F5">
        <w:rPr>
          <w:rStyle w:val="c2"/>
          <w:b/>
          <w:i/>
          <w:color w:val="000000"/>
          <w:sz w:val="28"/>
          <w:szCs w:val="28"/>
        </w:rPr>
        <w:t>Поупражняйте детей в выполнении правил поведения в природе:</w:t>
      </w:r>
    </w:p>
    <w:p w:rsidR="00E541F5" w:rsidRPr="00E541F5" w:rsidRDefault="00E541F5" w:rsidP="00377CD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•В лесу надо ходить по тропинкам, т. к. можно наступить на насекомых.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•На утоптанной земле дождевым червям трудно делать свои «ходы» и почва не рыхлится, а корни растений «задыхаются» без воздуха и постепенно отмирают.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•Нельзя разжигать костры, ломать ветки.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•Нельзя в лесу включать громкую музыку т. к. можно спугнуть птицу с гнезда.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>•Нельзя разорять гнезд птичьих, заглядывать в гнезда, брать в руки яйца, птенцов.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 xml:space="preserve">       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</w:t>
      </w:r>
    </w:p>
    <w:p w:rsidR="00377CD0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541F5">
        <w:rPr>
          <w:rStyle w:val="c2"/>
          <w:color w:val="000000"/>
          <w:sz w:val="28"/>
          <w:szCs w:val="28"/>
        </w:rPr>
        <w:t xml:space="preserve">       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E541F5" w:rsidRDefault="00E541F5" w:rsidP="00E541F5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5A6E54" w:rsidRPr="00E541F5" w:rsidRDefault="00377CD0" w:rsidP="00E541F5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541F5">
        <w:rPr>
          <w:rStyle w:val="c2"/>
          <w:color w:val="000000"/>
          <w:sz w:val="28"/>
          <w:szCs w:val="28"/>
        </w:rPr>
        <w:t>Какими вырастут наши дети, зависит от нас. Мы должны научить детей не только брать от природы, но и заботиться о ней, охранять и преумножать наши богатства.</w:t>
      </w:r>
    </w:p>
    <w:sectPr w:rsidR="005A6E54" w:rsidRPr="00E541F5" w:rsidSect="00E541F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AB"/>
    <w:rsid w:val="00377CD0"/>
    <w:rsid w:val="004620AB"/>
    <w:rsid w:val="005A6E54"/>
    <w:rsid w:val="00E541F5"/>
    <w:rsid w:val="00E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7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7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2020-05-26T11:31:00Z</dcterms:created>
  <dcterms:modified xsi:type="dcterms:W3CDTF">2020-06-04T13:25:00Z</dcterms:modified>
</cp:coreProperties>
</file>