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E50D23">
        <w:rPr>
          <w:b/>
          <w:bCs/>
          <w:color w:val="000000"/>
          <w:sz w:val="32"/>
          <w:szCs w:val="32"/>
        </w:rPr>
        <w:t>К</w:t>
      </w:r>
      <w:r w:rsidRPr="00E50D23">
        <w:rPr>
          <w:b/>
          <w:bCs/>
          <w:color w:val="000000"/>
          <w:sz w:val="32"/>
          <w:szCs w:val="32"/>
        </w:rPr>
        <w:t>онсультация для воспитателей</w:t>
      </w:r>
    </w:p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E50D23">
        <w:rPr>
          <w:b/>
          <w:bCs/>
          <w:color w:val="000000"/>
          <w:sz w:val="32"/>
          <w:szCs w:val="32"/>
        </w:rPr>
        <w:t>«Экологические проекты — универсальная форма экологического воспитания дошкольников»</w:t>
      </w:r>
    </w:p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440204F" wp14:editId="6B246092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3909695" cy="2343150"/>
            <wp:effectExtent l="0" t="0" r="0" b="0"/>
            <wp:wrapSquare wrapText="bothSides"/>
            <wp:docPr id="1" name="Рисунок 1" descr="https://avatars.mds.yandex.net/get-pdb/2812569/30be0b6b-4035-4f7e-a621-bdf003c9463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812569/30be0b6b-4035-4f7e-a621-bdf003c9463a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color w:val="000000"/>
          <w:sz w:val="28"/>
          <w:szCs w:val="28"/>
        </w:rPr>
        <w:t xml:space="preserve">     </w:t>
      </w:r>
      <w:r w:rsidRPr="00E50D23">
        <w:rPr>
          <w:color w:val="000000"/>
          <w:sz w:val="28"/>
          <w:szCs w:val="28"/>
        </w:rPr>
        <w:t>Экологическое образование – важный элемент общего образования современного человека. Началом экологического воспитания является работа с детьми в дошкольном учреждении. В условиях пребывания ребенка в детском саду удобно организовывать процесс познания и исследования различных форм природы.</w:t>
      </w:r>
    </w:p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50D23">
        <w:rPr>
          <w:color w:val="000000"/>
          <w:sz w:val="28"/>
          <w:szCs w:val="28"/>
        </w:rPr>
        <w:t>Цель экологического воспитания для дошкольников - оформление знаний о мире животных и растений, природных явлениях, формирование ответственного отношения к уникальному миру природы во всех его проявлениях, установка на сбережение природных богатств.</w:t>
      </w:r>
    </w:p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50D23">
        <w:rPr>
          <w:color w:val="000000"/>
          <w:sz w:val="28"/>
          <w:szCs w:val="28"/>
        </w:rPr>
        <w:t xml:space="preserve">В ходе организации процесса экологического воспитания педагогами решаются как минимум 2 </w:t>
      </w:r>
      <w:proofErr w:type="gramStart"/>
      <w:r w:rsidRPr="00E50D23">
        <w:rPr>
          <w:color w:val="000000"/>
          <w:sz w:val="28"/>
          <w:szCs w:val="28"/>
        </w:rPr>
        <w:t>основных</w:t>
      </w:r>
      <w:proofErr w:type="gramEnd"/>
      <w:r>
        <w:rPr>
          <w:color w:val="000000"/>
          <w:sz w:val="28"/>
          <w:szCs w:val="28"/>
        </w:rPr>
        <w:t xml:space="preserve"> </w:t>
      </w:r>
      <w:r w:rsidRPr="00E50D23">
        <w:rPr>
          <w:color w:val="000000"/>
          <w:sz w:val="28"/>
          <w:szCs w:val="28"/>
        </w:rPr>
        <w:t>задачи:</w:t>
      </w:r>
    </w:p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0D23">
        <w:rPr>
          <w:color w:val="000000"/>
          <w:sz w:val="28"/>
          <w:szCs w:val="28"/>
        </w:rPr>
        <w:t>1. Формирование основ общей экологической культуры ребенка.</w:t>
      </w:r>
    </w:p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0D23">
        <w:rPr>
          <w:color w:val="000000"/>
          <w:sz w:val="28"/>
          <w:szCs w:val="28"/>
        </w:rPr>
        <w:t>2. Создание базы знаний об окружающем мире, развитие которой продолжится в начальной школе.</w:t>
      </w:r>
    </w:p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50D23">
        <w:rPr>
          <w:color w:val="000000"/>
          <w:sz w:val="28"/>
          <w:szCs w:val="28"/>
        </w:rPr>
        <w:t>Экологические проекты - одна из наиболее перспективных и актуальных форм работы современного педагога с детьми!</w:t>
      </w:r>
    </w:p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50D23">
        <w:rPr>
          <w:color w:val="000000"/>
          <w:sz w:val="28"/>
          <w:szCs w:val="28"/>
        </w:rPr>
        <w:t>Экологический проект: во-первых, обязательно предполагает проведение исследования, во-вторых, требует активного вовлечения всех участников в его процесс.</w:t>
      </w:r>
    </w:p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50D23">
        <w:rPr>
          <w:color w:val="000000"/>
          <w:sz w:val="28"/>
          <w:szCs w:val="28"/>
        </w:rPr>
        <w:t>При подготовке и реализации проекта экологической направленности необходимо принимать во внимание следующие условия: возраст детей, уровень их подготовленность к планируемой деятельности и общий план воспитательной работы дошкольного учреждения.</w:t>
      </w:r>
    </w:p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50D23">
        <w:rPr>
          <w:color w:val="000000"/>
          <w:sz w:val="28"/>
          <w:szCs w:val="28"/>
        </w:rPr>
        <w:t xml:space="preserve">По продолжительности экологические проекты разделяются </w:t>
      </w:r>
      <w:proofErr w:type="gramStart"/>
      <w:r w:rsidRPr="00E50D23">
        <w:rPr>
          <w:color w:val="000000"/>
          <w:sz w:val="28"/>
          <w:szCs w:val="28"/>
        </w:rPr>
        <w:t>на</w:t>
      </w:r>
      <w:proofErr w:type="gramEnd"/>
      <w:r w:rsidRPr="00E50D23">
        <w:rPr>
          <w:color w:val="000000"/>
          <w:sz w:val="28"/>
          <w:szCs w:val="28"/>
        </w:rPr>
        <w:t>:</w:t>
      </w:r>
    </w:p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0D23">
        <w:rPr>
          <w:color w:val="000000"/>
          <w:sz w:val="28"/>
          <w:szCs w:val="28"/>
        </w:rPr>
        <w:t>• Краткосрочные – период их реализации может длиться от трех дней до недели.</w:t>
      </w:r>
    </w:p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0D23">
        <w:rPr>
          <w:color w:val="000000"/>
          <w:sz w:val="28"/>
          <w:szCs w:val="28"/>
        </w:rPr>
        <w:t xml:space="preserve">• </w:t>
      </w:r>
      <w:proofErr w:type="gramStart"/>
      <w:r w:rsidRPr="00E50D23">
        <w:rPr>
          <w:color w:val="000000"/>
          <w:sz w:val="28"/>
          <w:szCs w:val="28"/>
        </w:rPr>
        <w:t>Среднесрочные</w:t>
      </w:r>
      <w:proofErr w:type="gramEnd"/>
      <w:r w:rsidRPr="00E50D23">
        <w:rPr>
          <w:color w:val="000000"/>
          <w:sz w:val="28"/>
          <w:szCs w:val="28"/>
        </w:rPr>
        <w:t xml:space="preserve"> – рассчитанные на срок от одного месяца до трех.</w:t>
      </w:r>
    </w:p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50D23">
        <w:rPr>
          <w:color w:val="000000"/>
          <w:sz w:val="28"/>
          <w:szCs w:val="28"/>
        </w:rPr>
        <w:t>• Долгосрочные – укладывающиеся по продолжительности в один учебный год.</w:t>
      </w:r>
      <w:proofErr w:type="gramEnd"/>
    </w:p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50D23">
        <w:rPr>
          <w:color w:val="000000"/>
          <w:sz w:val="28"/>
          <w:szCs w:val="28"/>
        </w:rPr>
        <w:t>Более длительные проекты для детей дошкольного возраста планировать нецелесообразно!</w:t>
      </w:r>
    </w:p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0D23">
        <w:rPr>
          <w:color w:val="000000"/>
          <w:sz w:val="28"/>
          <w:szCs w:val="28"/>
        </w:rPr>
        <w:t>• С воспитанниками младших групп можно реализовать лишь краткосрочные проекты, которые решают задачу, доступную для их уровня понимания (1-3 недели).</w:t>
      </w:r>
    </w:p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0D23">
        <w:rPr>
          <w:color w:val="000000"/>
          <w:sz w:val="28"/>
          <w:szCs w:val="28"/>
        </w:rPr>
        <w:t>• Наиболее эффективно работают проектные исследования с воспитанниками старших или смешанных групп.</w:t>
      </w:r>
    </w:p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0D23">
        <w:rPr>
          <w:color w:val="000000"/>
          <w:sz w:val="28"/>
          <w:szCs w:val="28"/>
        </w:rPr>
        <w:t>Основные методы реализации экологического проекта в детском саду:</w:t>
      </w:r>
    </w:p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0D23">
        <w:rPr>
          <w:color w:val="000000"/>
          <w:sz w:val="28"/>
          <w:szCs w:val="28"/>
        </w:rPr>
        <w:t>• Наблюдение</w:t>
      </w:r>
    </w:p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0D23">
        <w:rPr>
          <w:color w:val="000000"/>
          <w:sz w:val="28"/>
          <w:szCs w:val="28"/>
        </w:rPr>
        <w:t>• Эксперимент</w:t>
      </w:r>
    </w:p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0D23">
        <w:rPr>
          <w:color w:val="000000"/>
          <w:sz w:val="28"/>
          <w:szCs w:val="28"/>
        </w:rPr>
        <w:lastRenderedPageBreak/>
        <w:t>Способы обобщение и оформление результатов исследований</w:t>
      </w:r>
      <w:proofErr w:type="gramStart"/>
      <w:r w:rsidRPr="00E50D23">
        <w:rPr>
          <w:color w:val="000000"/>
          <w:sz w:val="28"/>
          <w:szCs w:val="28"/>
        </w:rPr>
        <w:t xml:space="preserve"> :</w:t>
      </w:r>
      <w:proofErr w:type="gramEnd"/>
    </w:p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0D23">
        <w:rPr>
          <w:color w:val="000000"/>
          <w:sz w:val="28"/>
          <w:szCs w:val="28"/>
        </w:rPr>
        <w:t>• Тематические рисунки.</w:t>
      </w:r>
    </w:p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0D23">
        <w:rPr>
          <w:color w:val="000000"/>
          <w:sz w:val="28"/>
          <w:szCs w:val="28"/>
        </w:rPr>
        <w:t>• Составление рассказов.</w:t>
      </w:r>
    </w:p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0D23">
        <w:rPr>
          <w:color w:val="000000"/>
          <w:sz w:val="28"/>
          <w:szCs w:val="28"/>
        </w:rPr>
        <w:t>• Подбор загадок, пословиц и поговорок по тематике.</w:t>
      </w:r>
    </w:p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0D23">
        <w:rPr>
          <w:color w:val="000000"/>
          <w:sz w:val="28"/>
          <w:szCs w:val="28"/>
        </w:rPr>
        <w:t>• Составление мини-книжки.</w:t>
      </w:r>
    </w:p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0D23">
        <w:rPr>
          <w:color w:val="000000"/>
          <w:sz w:val="28"/>
          <w:szCs w:val="28"/>
        </w:rPr>
        <w:t>• Составление фото-отчета (с помощью родителей)</w:t>
      </w:r>
      <w:proofErr w:type="gramStart"/>
      <w:r w:rsidRPr="00E50D23">
        <w:rPr>
          <w:color w:val="000000"/>
          <w:sz w:val="28"/>
          <w:szCs w:val="28"/>
        </w:rPr>
        <w:t xml:space="preserve"> .</w:t>
      </w:r>
      <w:proofErr w:type="gramEnd"/>
    </w:p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50D23">
        <w:rPr>
          <w:color w:val="000000"/>
          <w:sz w:val="28"/>
          <w:szCs w:val="28"/>
        </w:rPr>
        <w:t>Три этапа реализации экологического проекта:</w:t>
      </w:r>
    </w:p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0D23">
        <w:rPr>
          <w:color w:val="000000"/>
          <w:sz w:val="28"/>
          <w:szCs w:val="28"/>
        </w:rPr>
        <w:t>1 этап - Подготовительный. В ходе подготовки проекта определяется его тема, оценивается доступность исследования этой темы, определяется так называемый полигон – территория с природными объектами, участвующими в наблюдении и эксперименте. Далее определяется цель проекта, выделяются задачи, производится подбор методов проведения исследования. Одновременно проводится разъяснительная и организаторская работа с воспитателями, родителями и самими детьми.</w:t>
      </w:r>
    </w:p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0D23">
        <w:rPr>
          <w:color w:val="000000"/>
          <w:sz w:val="28"/>
          <w:szCs w:val="28"/>
        </w:rPr>
        <w:t>2 этап - Исследовательский. Процесс исследования производится согласно разработанному плану. В плане расписывается последовательность исследовательских событий и обсуждение их результатов на занятиях в группах. Все совершающиеся мероприятия проекта должны отражаться наглядно: в рисунках, поделках, чтении и обсуждении тематических рассказов, составлении рассказов и размещении их в стенгазете или иной форме.</w:t>
      </w:r>
    </w:p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0D23">
        <w:rPr>
          <w:color w:val="000000"/>
          <w:sz w:val="28"/>
          <w:szCs w:val="28"/>
        </w:rPr>
        <w:t>3 этап - Завершающий. Весь комплекс действий завершается анализом результатов. Результаты в различных формах представляются на итоговом мероприятии, например, Празднике Лета, или Дне птиц.</w:t>
      </w:r>
    </w:p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50D23">
        <w:rPr>
          <w:color w:val="000000"/>
          <w:sz w:val="28"/>
          <w:szCs w:val="28"/>
        </w:rPr>
        <w:t>Педагогам предлагается разделиться на группы по возрастам. 1) воспитатели младших групп; 2) средних групп; 3) старших; 4) подготовительных групп. Каждая группа должна выполнить задание по следующему плану: придумать название проекта, определить сроки реализации, тип проекта, методы и формы работы по его реализации и форму презентации проекта. За тем, каждая группа представляет краткое описание своего экологического проекта с последующим совместным обсуждением.</w:t>
      </w:r>
    </w:p>
    <w:p w:rsidR="00E50D23" w:rsidRPr="00E50D23" w:rsidRDefault="00E50D23" w:rsidP="00E50D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50D23">
        <w:rPr>
          <w:color w:val="000000"/>
          <w:sz w:val="28"/>
          <w:szCs w:val="28"/>
        </w:rPr>
        <w:t>Необходимо отметить, что в основе успеха всех проектов – хорошая подготовка педагогического состава детского сада!</w:t>
      </w:r>
    </w:p>
    <w:p w:rsidR="00E819A0" w:rsidRPr="00E50D23" w:rsidRDefault="00E819A0" w:rsidP="00E50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19A0" w:rsidRPr="00E50D23" w:rsidSect="00E50D23">
      <w:pgSz w:w="11906" w:h="16838"/>
      <w:pgMar w:top="720" w:right="720" w:bottom="720" w:left="720" w:header="708" w:footer="708" w:gutter="0"/>
      <w:pgBorders w:offsetFrom="page">
        <w:top w:val="triple" w:sz="4" w:space="24" w:color="92D050"/>
        <w:left w:val="triple" w:sz="4" w:space="24" w:color="92D050"/>
        <w:bottom w:val="triple" w:sz="4" w:space="24" w:color="92D050"/>
        <w:right w:val="triple" w:sz="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E9"/>
    <w:rsid w:val="00D330E9"/>
    <w:rsid w:val="00E50D23"/>
    <w:rsid w:val="00E8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2020-10-26T12:16:00Z</dcterms:created>
  <dcterms:modified xsi:type="dcterms:W3CDTF">2020-10-26T12:20:00Z</dcterms:modified>
</cp:coreProperties>
</file>